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NAME…………………………………………………...… INDEX NUMBER…………….…</w:t>
      </w:r>
    </w:p>
    <w:p w:rsidR="00807891" w:rsidRDefault="008815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CANDIDATE SIGN ……………</w:t>
      </w:r>
      <w:r w:rsidR="00A20458">
        <w:rPr>
          <w:rFonts w:ascii="Times New Roman" w:hAnsi="Times New Roman" w:cs="Times New Roman"/>
          <w:b/>
          <w:sz w:val="24"/>
          <w:szCs w:val="24"/>
        </w:rPr>
        <w:t>……………………..…   DATE ………………</w:t>
      </w:r>
    </w:p>
    <w:p w:rsidR="00A20458" w:rsidRDefault="00A204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MURANG`A EAST 2021 [K.C.S.E TRIAL EXAMINATION]</w:t>
      </w:r>
    </w:p>
    <w:p w:rsidR="00807891" w:rsidRDefault="008815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233/2</w:t>
      </w:r>
    </w:p>
    <w:p w:rsidR="00807891" w:rsidRDefault="008815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CHEMISTRY PAPER 2</w:t>
      </w:r>
    </w:p>
    <w:p w:rsidR="00807891" w:rsidRDefault="0080789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07891" w:rsidRDefault="008815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807891" w:rsidRDefault="00807891">
      <w:pPr>
        <w:rPr>
          <w:rFonts w:ascii="Times New Roman" w:hAnsi="Times New Roman" w:cs="Times New Roman"/>
          <w:b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807891" w:rsidRDefault="00881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index number in the spaces provided above</w:t>
      </w:r>
    </w:p>
    <w:p w:rsidR="00807891" w:rsidRDefault="00881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the questions in the spaces provided</w:t>
      </w:r>
    </w:p>
    <w:p w:rsidR="00807891" w:rsidRDefault="00881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KNEC mathematical tables and silent electronic calculators may be used</w:t>
      </w:r>
    </w:p>
    <w:p w:rsidR="00807891" w:rsidRDefault="00881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workings must be clearly shown where necessary</w:t>
      </w:r>
    </w:p>
    <w:p w:rsidR="00807891" w:rsidRDefault="008815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answer all questions in ENGLISH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3060"/>
        <w:gridCol w:w="2700"/>
      </w:tblGrid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QUESTION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CANDIDATES SCORE</w:t>
            </w: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07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07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07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07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10 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07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891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81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80 marks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891" w:rsidRDefault="008078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student set-up the following apparatus to prepare carbon (II) oxide from charcoal in the laboratory.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2857500"/>
            <wp:effectExtent l="0" t="0" r="0" b="0"/>
            <wp:docPr id="1026" name="Picture 6" descr="C:\Users\User\Desktop\images\IMG_20201121_14114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891" w:rsidRDefault="008815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purpose of potassium hydroxide solution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gas B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two</w:t>
      </w:r>
      <w:r>
        <w:rPr>
          <w:rFonts w:ascii="Times New Roman" w:hAnsi="Times New Roman" w:cs="Times New Roman"/>
          <w:sz w:val="24"/>
          <w:szCs w:val="24"/>
        </w:rPr>
        <w:t xml:space="preserve"> substances that react together to produce gas B                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balanced equations for reactions in </w:t>
      </w:r>
    </w:p>
    <w:p w:rsidR="00807891" w:rsidRDefault="008815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Combustion tube                 (1mk)</w:t>
      </w:r>
    </w:p>
    <w:p w:rsidR="00807891" w:rsidRDefault="0080789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Flask L          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Describe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simple test that you would use to distinguish between Carbon (IV) oxide and Carbon (II) oxide.       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another experiment, the student reacted charcoal with excess hot concentrated nitric (v) acid.</w:t>
      </w:r>
    </w:p>
    <w:p w:rsidR="00807891" w:rsidRDefault="008815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observation made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balanced equation for the reaction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use of Carbon (II) oxide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information in the table below to answer the questions that follow. The letters are not the actual symbols of the elements.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2970"/>
        <w:gridCol w:w="2586"/>
        <w:gridCol w:w="2904"/>
      </w:tblGrid>
      <w:tr w:rsidR="00807891">
        <w:tc>
          <w:tcPr>
            <w:tcW w:w="29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Element</w:t>
            </w:r>
          </w:p>
        </w:tc>
        <w:tc>
          <w:tcPr>
            <w:tcW w:w="2586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Atomic Number</w:t>
            </w:r>
          </w:p>
        </w:tc>
        <w:tc>
          <w:tcPr>
            <w:tcW w:w="2904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M.P 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</w:tr>
      <w:tr w:rsidR="00807891">
        <w:tc>
          <w:tcPr>
            <w:tcW w:w="29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586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</w:t>
            </w:r>
          </w:p>
        </w:tc>
        <w:tc>
          <w:tcPr>
            <w:tcW w:w="2904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97.8</w:t>
            </w:r>
          </w:p>
        </w:tc>
      </w:tr>
      <w:tr w:rsidR="00807891">
        <w:tc>
          <w:tcPr>
            <w:tcW w:w="29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586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13</w:t>
            </w:r>
          </w:p>
        </w:tc>
        <w:tc>
          <w:tcPr>
            <w:tcW w:w="2904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660</w:t>
            </w:r>
          </w:p>
        </w:tc>
      </w:tr>
      <w:tr w:rsidR="00807891">
        <w:tc>
          <w:tcPr>
            <w:tcW w:w="29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586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14</w:t>
            </w:r>
          </w:p>
        </w:tc>
        <w:tc>
          <w:tcPr>
            <w:tcW w:w="2904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1410</w:t>
            </w:r>
          </w:p>
        </w:tc>
      </w:tr>
      <w:tr w:rsidR="00807891">
        <w:tc>
          <w:tcPr>
            <w:tcW w:w="29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586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17</w:t>
            </w:r>
          </w:p>
        </w:tc>
        <w:tc>
          <w:tcPr>
            <w:tcW w:w="2904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-95</w:t>
            </w:r>
          </w:p>
        </w:tc>
      </w:tr>
      <w:tr w:rsidR="00807891">
        <w:tc>
          <w:tcPr>
            <w:tcW w:w="29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2586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20</w:t>
            </w:r>
          </w:p>
        </w:tc>
        <w:tc>
          <w:tcPr>
            <w:tcW w:w="2904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839</w:t>
            </w:r>
          </w:p>
        </w:tc>
      </w:tr>
    </w:tbl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electronic arrangement for the ions formed by elements D and A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Select an element which is :</w:t>
      </w:r>
    </w:p>
    <w:p w:rsidR="00807891" w:rsidRDefault="008815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poor conductor of electric current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strongest reducing agent            (1mk)</w:t>
      </w:r>
    </w:p>
    <w:p w:rsidR="00807891" w:rsidRDefault="008815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 a giant covalent structure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which state will element B exists at 661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 Explain.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the electrical conductivity of element A and B. Give a reason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dots (.) and crosses (x) to represent the outermost electrons, show the bonding in the compound formed between elements C and D.         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DA25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 in melting points in elements B and A     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Write an equation for the reaction that takes place between element E and steam.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a solid mixture of the Chloride of E and lead (II) Sulphate can be separated into solid sample.     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flow chart below and answer the questions that follow.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24550" cy="4295775"/>
            <wp:effectExtent l="0" t="0" r="0" b="9525"/>
            <wp:docPr id="1027" name="Picture 2" descr="C:\Users\User\Desktop\images\IMG_20201121_135417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substance J and draw its structural formula:                      (2mks)</w:t>
      </w:r>
    </w:p>
    <w:p w:rsidR="00807891" w:rsidRDefault="008815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807891" w:rsidRDefault="008815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Structural formula</w:t>
      </w: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reagents and conditions are necessary for:</w:t>
      </w:r>
    </w:p>
    <w:p w:rsidR="00807891" w:rsidRDefault="00881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(III) :   Reagent                                 (1mk)</w:t>
      </w:r>
    </w:p>
    <w:p w:rsidR="00807891" w:rsidRDefault="008815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Condition </w:t>
      </w:r>
    </w:p>
    <w:p w:rsidR="00807891" w:rsidRDefault="00807891"/>
    <w:p w:rsidR="00807891" w:rsidRDefault="00807891"/>
    <w:p w:rsidR="00807891" w:rsidRDefault="00881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Step II: Reagent                          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Condition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Name the following 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L                      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Gas P              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 Q                     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  M                   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Write the equation of the reaction that occur in step (IV)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 Give the name of process in step (V)               (1mk)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f)   If the relative Molecular Mass of R is 21,000, determine the value of n. (C = 12.0, H = 1.0)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Define an electrolyte                     (1mk)</w:t>
      </w: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Explain why the following substances conduct an electric current            (2mks)</w:t>
      </w:r>
    </w:p>
    <w:p w:rsidR="00807891" w:rsidRDefault="008815DA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 Magnesium metal </w:t>
      </w: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ii) Molten magnesium Chloride</w:t>
      </w:r>
    </w:p>
    <w:p w:rsidR="00807891" w:rsidRDefault="00807891"/>
    <w:p w:rsidR="00807891" w:rsidRDefault="00807891"/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Study the reaction scheme below and answer the questions that follow.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34075" cy="3648075"/>
            <wp:effectExtent l="0" t="0" r="9525" b="9525"/>
            <wp:docPr id="1028" name="Picture 4" descr="C:\Users\User\Desktop\images\IMG_20201121_13543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891" w:rsidRDefault="008815DA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Write the formula of P and Q                       (2mks)</w:t>
      </w:r>
    </w:p>
    <w:p w:rsidR="00807891" w:rsidRDefault="0080789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ii) Write an ionic equation for the formation of P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iii) Name process (i)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iv) Write a balanced equation for the formation of white precipitate K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v)  State the condition required for process (III)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vi) Which physical property is exhibited in process (III)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tabs>
          <w:tab w:val="left" w:pos="1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vii) State one use of magnesium hydroxide                (2mks)</w:t>
      </w: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Give one reason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a) At 25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c, 50g of potassium nitrate were added to 100g of water to make a saturated solution. What is meant by a saturated solution?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 The table below gives the solubilities of potassium nitrate at different temperatures.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1260"/>
        <w:gridCol w:w="1170"/>
        <w:gridCol w:w="1080"/>
        <w:gridCol w:w="1260"/>
        <w:gridCol w:w="1080"/>
        <w:gridCol w:w="1188"/>
      </w:tblGrid>
      <w:tr w:rsidR="00807891">
        <w:tc>
          <w:tcPr>
            <w:tcW w:w="2538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Temperature (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c)</w:t>
            </w:r>
          </w:p>
        </w:tc>
        <w:tc>
          <w:tcPr>
            <w:tcW w:w="126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</w:t>
            </w:r>
          </w:p>
        </w:tc>
        <w:tc>
          <w:tcPr>
            <w:tcW w:w="11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</w:p>
        </w:tc>
        <w:tc>
          <w:tcPr>
            <w:tcW w:w="108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126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36</w:t>
            </w:r>
          </w:p>
        </w:tc>
        <w:tc>
          <w:tcPr>
            <w:tcW w:w="108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44</w:t>
            </w:r>
          </w:p>
        </w:tc>
        <w:tc>
          <w:tcPr>
            <w:tcW w:w="1188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52</w:t>
            </w:r>
          </w:p>
        </w:tc>
      </w:tr>
      <w:tr w:rsidR="00807891">
        <w:tc>
          <w:tcPr>
            <w:tcW w:w="2538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Solubility g/100g of water</w:t>
            </w:r>
          </w:p>
        </w:tc>
        <w:tc>
          <w:tcPr>
            <w:tcW w:w="126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117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31</w:t>
            </w:r>
          </w:p>
        </w:tc>
        <w:tc>
          <w:tcPr>
            <w:tcW w:w="108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42</w:t>
            </w:r>
          </w:p>
        </w:tc>
        <w:tc>
          <w:tcPr>
            <w:tcW w:w="126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55</w:t>
            </w:r>
          </w:p>
        </w:tc>
        <w:tc>
          <w:tcPr>
            <w:tcW w:w="1080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70</w:t>
            </w:r>
          </w:p>
        </w:tc>
        <w:tc>
          <w:tcPr>
            <w:tcW w:w="1188" w:type="dxa"/>
          </w:tcPr>
          <w:p w:rsidR="00807891" w:rsidRDefault="0088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90</w:t>
            </w:r>
          </w:p>
        </w:tc>
      </w:tr>
    </w:tbl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Plot a graph of the solubility of potassium nitrate (vertical axis) against temperature           (3mks)</w:t>
      </w:r>
    </w:p>
    <w:p w:rsidR="00807891" w:rsidRDefault="008815D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676900" cy="6115050"/>
            <wp:effectExtent l="0" t="0" r="0" b="0"/>
            <wp:docPr id="1029" name="Picture 5" descr="C:\Users\User\Desktop\IMG_20201123_121349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ii)  Using the graph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i) Determine the solubility of potassium nitrate at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                 (1mk)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Determine the mass of potassium nitrate that remained undissolved given that 80g of potassium nitrate were added to 100cm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water and water to 40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   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Determine the molar Concentration of potassium nitrate at 15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c.</w:t>
      </w: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(Assume there is no change in density of water at this temperature)</w:t>
      </w: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(K = 39.0, N = 14.0, O = 16.0)            (3mks)</w:t>
      </w: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a) Aluminium oxide reacts with both acids and bases</w:t>
      </w: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Write an equation for the reaction between aluminium oxide and hydrochloric acid          (1mk)</w:t>
      </w: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Using the equation in (a) above, calculate the number of moles of hydrochloric acid that would react completely with 153.0g of aluminium oxide (Al = 27.0, O = 16.0)                (3mks)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Sodium hydroxide pellet were accidentally mixed with sodium chloride, 8.8g of the mixture were dissolved in water to make one litre of solution. 50cm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the solution was neutralized by 20.0cm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0.25M Sulphuric (vi) acid.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i) Write the equation for the reaction that took place.               (1mk)</w:t>
      </w: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ii) Calculate the:</w:t>
      </w: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i) Number of moles of the substance that reacted with Sulphuric (vi) acid       (2mks)</w:t>
      </w: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ii) Number of moles of the substance that would react with Sulphuric (vi) acid in the one litre     </w:t>
      </w: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solution.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iii)The percentage of sodium chloride in the mixture.               (2mks)        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The flow chart below illustrates the industrial extraction of lead metal.</w:t>
      </w:r>
    </w:p>
    <w:p w:rsidR="00807891" w:rsidRDefault="008815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Study it and answer the questions that follow.</w:t>
      </w:r>
    </w:p>
    <w:p w:rsidR="00807891" w:rsidRDefault="008815DA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5943600" cy="2666999"/>
            <wp:effectExtent l="0" t="0" r="0" b="0"/>
            <wp:docPr id="1030" name="Picture 1" descr="C:\Users\User\Desktop\images\IMG_20201121_142134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891" w:rsidRDefault="008815DA">
      <w:pPr>
        <w:pStyle w:val="ListParagraph"/>
        <w:numPr>
          <w:ilvl w:val="0"/>
          <w:numId w:val="11"/>
        </w:num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Name the ore that is commonly used in the process            (1mk)</w:t>
      </w:r>
    </w:p>
    <w:p w:rsidR="00807891" w:rsidRDefault="008815DA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891" w:rsidRDefault="00807891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tabs>
          <w:tab w:val="left" w:pos="1395"/>
        </w:tabs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ii) Explain what takes place in the roasting furnace                           (1mk)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Identify gas P                  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equation for the main reaction that takes place in the smelting furnace.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purpose of adding iron in the smelting furnace?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environmental hazards likely to be associated with extraction of lead.       (2mks)</w:t>
      </w:r>
    </w:p>
    <w:p w:rsidR="00807891" w:rsidRDefault="00807891"/>
    <w:p w:rsidR="00807891" w:rsidRDefault="00807891"/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hard water flowing in lead pipes may be safer for drinking than soft water flowing in the same.                (2mks)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p w:rsidR="00807891" w:rsidRDefault="008815D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use of lead other than the making of lead pipes             (1mk)</w:t>
      </w:r>
    </w:p>
    <w:p w:rsidR="00807891" w:rsidRDefault="00807891">
      <w:pPr>
        <w:rPr>
          <w:rFonts w:ascii="Times New Roman" w:hAnsi="Times New Roman" w:cs="Times New Roman"/>
          <w:sz w:val="24"/>
          <w:szCs w:val="24"/>
        </w:rPr>
      </w:pPr>
    </w:p>
    <w:sectPr w:rsidR="00807891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BC3" w:rsidRDefault="00AF7BC3" w:rsidP="00A20458">
      <w:pPr>
        <w:spacing w:after="0" w:line="240" w:lineRule="auto"/>
      </w:pPr>
      <w:r>
        <w:separator/>
      </w:r>
    </w:p>
  </w:endnote>
  <w:endnote w:type="continuationSeparator" w:id="0">
    <w:p w:rsidR="00AF7BC3" w:rsidRDefault="00AF7BC3" w:rsidP="00A2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8058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20458" w:rsidRDefault="00A204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9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20458" w:rsidRDefault="00A204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BC3" w:rsidRDefault="00AF7BC3" w:rsidP="00A20458">
      <w:pPr>
        <w:spacing w:after="0" w:line="240" w:lineRule="auto"/>
      </w:pPr>
      <w:r>
        <w:separator/>
      </w:r>
    </w:p>
  </w:footnote>
  <w:footnote w:type="continuationSeparator" w:id="0">
    <w:p w:rsidR="00AF7BC3" w:rsidRDefault="00AF7BC3" w:rsidP="00A20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A2AC9FC"/>
    <w:lvl w:ilvl="0" w:tplc="A40AB43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2"/>
    <w:multiLevelType w:val="hybridMultilevel"/>
    <w:tmpl w:val="5ACEEA34"/>
    <w:lvl w:ilvl="0" w:tplc="740EC6B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3"/>
    <w:multiLevelType w:val="hybridMultilevel"/>
    <w:tmpl w:val="2508EABE"/>
    <w:lvl w:ilvl="0" w:tplc="093E0D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3FAE6200"/>
    <w:lvl w:ilvl="0" w:tplc="D6D6548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1BA5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639CF840"/>
    <w:lvl w:ilvl="0" w:tplc="5D1EBD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F244AFE4"/>
    <w:lvl w:ilvl="0" w:tplc="9CCE0A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8E9803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837EF3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B96851B8"/>
    <w:lvl w:ilvl="0" w:tplc="E31C68F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A57288A"/>
    <w:multiLevelType w:val="hybridMultilevel"/>
    <w:tmpl w:val="4A0C2F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891"/>
    <w:rsid w:val="000D0914"/>
    <w:rsid w:val="00807891"/>
    <w:rsid w:val="008815DA"/>
    <w:rsid w:val="00A20458"/>
    <w:rsid w:val="00AF7BC3"/>
    <w:rsid w:val="00DA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140</cp:revision>
  <dcterms:created xsi:type="dcterms:W3CDTF">2020-12-02T09:02:00Z</dcterms:created>
  <dcterms:modified xsi:type="dcterms:W3CDTF">2021-01-10T07:33:00Z</dcterms:modified>
</cp:coreProperties>
</file>