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311/1</w:t>
      </w:r>
    </w:p>
    <w:p w:rsidR="00000000" w:rsidDel="00000000" w:rsidP="00000000" w:rsidRDefault="00000000" w:rsidRPr="00000000" w14:paraId="00000002">
      <w:pPr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HISTORY AND GOVERNMENT</w:t>
      </w:r>
    </w:p>
    <w:p w:rsidR="00000000" w:rsidDel="00000000" w:rsidP="00000000" w:rsidRDefault="00000000" w:rsidRPr="00000000" w14:paraId="00000003">
      <w:pPr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PAPER 1</w:t>
      </w:r>
    </w:p>
    <w:p w:rsidR="00000000" w:rsidDel="00000000" w:rsidP="00000000" w:rsidRDefault="00000000" w:rsidRPr="00000000" w14:paraId="00000004">
      <w:pPr>
        <w:ind w:left="360" w:hanging="360"/>
        <w:rPr/>
      </w:pPr>
      <w:r w:rsidDel="00000000" w:rsidR="00000000" w:rsidRPr="00000000">
        <w:rPr>
          <w:b w:val="1"/>
          <w:rtl w:val="0"/>
        </w:rPr>
        <w:t xml:space="preserve">2 ½ HOURS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360" w:hanging="36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360" w:hanging="36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0C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0D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360" w:hanging="36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360" w:hanging="36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360" w:hanging="36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360" w:hanging="36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ind w:left="3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INSTRUCTIONS TO CANDIDATES</w:t>
      </w:r>
    </w:p>
    <w:p w:rsidR="00000000" w:rsidDel="00000000" w:rsidP="00000000" w:rsidRDefault="00000000" w:rsidRPr="00000000" w14:paraId="00000013">
      <w:pPr>
        <w:ind w:left="360" w:hanging="36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360" w:hanging="360"/>
        <w:rPr/>
      </w:pPr>
      <w:r w:rsidDel="00000000" w:rsidR="00000000" w:rsidRPr="00000000">
        <w:rPr>
          <w:rtl w:val="0"/>
        </w:rPr>
        <w:t xml:space="preserve">This paper consists of </w:t>
      </w:r>
      <w:r w:rsidDel="00000000" w:rsidR="00000000" w:rsidRPr="00000000">
        <w:rPr>
          <w:b w:val="1"/>
          <w:rtl w:val="0"/>
        </w:rPr>
        <w:t xml:space="preserve">THREE</w:t>
      </w:r>
      <w:r w:rsidDel="00000000" w:rsidR="00000000" w:rsidRPr="00000000">
        <w:rPr>
          <w:rtl w:val="0"/>
        </w:rPr>
        <w:t xml:space="preserve"> sections: </w:t>
      </w:r>
      <w:r w:rsidDel="00000000" w:rsidR="00000000" w:rsidRPr="00000000">
        <w:rPr>
          <w:b w:val="1"/>
          <w:rtl w:val="0"/>
        </w:rPr>
        <w:t xml:space="preserve">A, B </w:t>
      </w:r>
      <w:r w:rsidDel="00000000" w:rsidR="00000000" w:rsidRPr="00000000">
        <w:rPr>
          <w:rtl w:val="0"/>
        </w:rPr>
        <w:t xml:space="preserve">and </w:t>
      </w:r>
      <w:r w:rsidDel="00000000" w:rsidR="00000000" w:rsidRPr="00000000">
        <w:rPr>
          <w:b w:val="1"/>
          <w:rtl w:val="0"/>
        </w:rPr>
        <w:t xml:space="preserve">C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360" w:hanging="360"/>
        <w:rPr/>
      </w:pPr>
      <w:r w:rsidDel="00000000" w:rsidR="00000000" w:rsidRPr="00000000">
        <w:rPr>
          <w:rtl w:val="0"/>
        </w:rPr>
        <w:t xml:space="preserve">Answer </w:t>
      </w:r>
      <w:r w:rsidDel="00000000" w:rsidR="00000000" w:rsidRPr="00000000">
        <w:rPr>
          <w:b w:val="1"/>
          <w:u w:val="single"/>
          <w:rtl w:val="0"/>
        </w:rPr>
        <w:t xml:space="preserve">ALL</w:t>
      </w:r>
      <w:r w:rsidDel="00000000" w:rsidR="00000000" w:rsidRPr="00000000">
        <w:rPr>
          <w:rtl w:val="0"/>
        </w:rPr>
        <w:t xml:space="preserve"> the questions in section </w:t>
      </w:r>
      <w:r w:rsidDel="00000000" w:rsidR="00000000" w:rsidRPr="00000000">
        <w:rPr>
          <w:b w:val="1"/>
          <w:rtl w:val="0"/>
        </w:rPr>
        <w:t xml:space="preserve">A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u w:val="single"/>
          <w:rtl w:val="0"/>
        </w:rPr>
        <w:t xml:space="preserve">THREE</w:t>
      </w:r>
      <w:r w:rsidDel="00000000" w:rsidR="00000000" w:rsidRPr="00000000">
        <w:rPr>
          <w:rtl w:val="0"/>
        </w:rPr>
        <w:t xml:space="preserve"> questions from section </w:t>
      </w:r>
      <w:r w:rsidDel="00000000" w:rsidR="00000000" w:rsidRPr="00000000">
        <w:rPr>
          <w:b w:val="1"/>
          <w:rtl w:val="0"/>
        </w:rPr>
        <w:t xml:space="preserve">B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u w:val="single"/>
          <w:rtl w:val="0"/>
        </w:rPr>
        <w:t xml:space="preserve">TWO</w:t>
      </w:r>
      <w:r w:rsidDel="00000000" w:rsidR="00000000" w:rsidRPr="00000000">
        <w:rPr>
          <w:rtl w:val="0"/>
        </w:rPr>
        <w:t xml:space="preserve"> questions from section </w:t>
      </w:r>
      <w:r w:rsidDel="00000000" w:rsidR="00000000" w:rsidRPr="00000000">
        <w:rPr>
          <w:b w:val="1"/>
          <w:rtl w:val="0"/>
        </w:rPr>
        <w:t xml:space="preserve">C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360" w:hanging="360"/>
        <w:rPr/>
      </w:pPr>
      <w:r w:rsidDel="00000000" w:rsidR="00000000" w:rsidRPr="00000000">
        <w:rPr>
          <w:rtl w:val="0"/>
        </w:rPr>
        <w:t xml:space="preserve">Answers to all the questions must be written in answer sheets provided.</w:t>
      </w:r>
    </w:p>
    <w:p w:rsidR="00000000" w:rsidDel="00000000" w:rsidP="00000000" w:rsidRDefault="00000000" w:rsidRPr="00000000" w14:paraId="00000017">
      <w:pPr>
        <w:ind w:left="360" w:hanging="36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360" w:hanging="36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360" w:hanging="36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360" w:hanging="360"/>
        <w:jc w:val="center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2C">
      <w:pPr>
        <w:ind w:left="360" w:hanging="36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360" w:hanging="36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360" w:hanging="36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360" w:hanging="360"/>
        <w:jc w:val="center"/>
        <w:rPr>
          <w:rFonts w:ascii="Cambria" w:cs="Cambria" w:eastAsia="Cambria" w:hAnsi="Cambria"/>
          <w:i w:val="1"/>
          <w:sz w:val="18"/>
          <w:szCs w:val="18"/>
        </w:rPr>
      </w:pPr>
      <w:r w:rsidDel="00000000" w:rsidR="00000000" w:rsidRPr="00000000">
        <w:rPr>
          <w:rFonts w:ascii="Cambria" w:cs="Cambria" w:eastAsia="Cambria" w:hAnsi="Cambria"/>
          <w:i w:val="1"/>
          <w:sz w:val="18"/>
          <w:szCs w:val="18"/>
          <w:rtl w:val="0"/>
        </w:rPr>
        <w:t xml:space="preserve">This paper consists of 2 Printed pages.</w:t>
      </w:r>
    </w:p>
    <w:p w:rsidR="00000000" w:rsidDel="00000000" w:rsidP="00000000" w:rsidRDefault="00000000" w:rsidRPr="00000000" w14:paraId="00000030">
      <w:pPr>
        <w:ind w:left="360" w:hanging="360"/>
        <w:jc w:val="center"/>
        <w:rPr>
          <w:rFonts w:ascii="Cambria" w:cs="Cambria" w:eastAsia="Cambria" w:hAnsi="Cambria"/>
          <w:i w:val="1"/>
          <w:sz w:val="18"/>
          <w:szCs w:val="18"/>
        </w:rPr>
      </w:pPr>
      <w:r w:rsidDel="00000000" w:rsidR="00000000" w:rsidRPr="00000000">
        <w:rPr>
          <w:rFonts w:ascii="Cambria" w:cs="Cambria" w:eastAsia="Cambria" w:hAnsi="Cambria"/>
          <w:i w:val="1"/>
          <w:sz w:val="18"/>
          <w:szCs w:val="18"/>
          <w:rtl w:val="0"/>
        </w:rPr>
        <w:t xml:space="preserve">Candidates should check the question paper to ensure that all the papers are printed as indicated and no questions are missing.</w:t>
      </w:r>
    </w:p>
    <w:p w:rsidR="00000000" w:rsidDel="00000000" w:rsidP="00000000" w:rsidRDefault="00000000" w:rsidRPr="00000000" w14:paraId="00000031">
      <w:pPr>
        <w:ind w:left="360" w:hanging="360"/>
        <w:jc w:val="center"/>
        <w:rPr>
          <w:rFonts w:ascii="Cambria" w:cs="Cambria" w:eastAsia="Cambria" w:hAnsi="Cambria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360" w:hanging="360"/>
        <w:jc w:val="center"/>
        <w:rPr>
          <w:rFonts w:ascii="Cambria" w:cs="Cambria" w:eastAsia="Cambria" w:hAnsi="Cambria"/>
          <w:i w:val="1"/>
          <w:sz w:val="18"/>
          <w:szCs w:val="1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360" w:firstLine="0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360" w:firstLine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SECTION A (25 MARKS)</w:t>
      </w:r>
    </w:p>
    <w:p w:rsidR="00000000" w:rsidDel="00000000" w:rsidP="00000000" w:rsidRDefault="00000000" w:rsidRPr="00000000" w14:paraId="00000035">
      <w:pPr>
        <w:spacing w:before="240" w:lineRule="auto"/>
        <w:ind w:left="360" w:firstLine="0"/>
        <w:rPr/>
      </w:pPr>
      <w:r w:rsidDel="00000000" w:rsidR="00000000" w:rsidRPr="00000000">
        <w:rPr>
          <w:u w:val="single"/>
          <w:rtl w:val="0"/>
        </w:rPr>
        <w:t xml:space="preserve">Answer </w:t>
      </w:r>
      <w:r w:rsidDel="00000000" w:rsidR="00000000" w:rsidRPr="00000000">
        <w:rPr>
          <w:b w:val="1"/>
          <w:i w:val="1"/>
          <w:u w:val="single"/>
          <w:rtl w:val="0"/>
        </w:rPr>
        <w:t xml:space="preserve">all </w:t>
      </w:r>
      <w:r w:rsidDel="00000000" w:rsidR="00000000" w:rsidRPr="00000000">
        <w:rPr>
          <w:u w:val="single"/>
          <w:rtl w:val="0"/>
        </w:rPr>
        <w:t xml:space="preserve">the questions in this section in the answer booklet provided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before="240" w:lineRule="auto"/>
        <w:ind w:left="360" w:hanging="360"/>
        <w:rPr/>
      </w:pPr>
      <w:r w:rsidDel="00000000" w:rsidR="00000000" w:rsidRPr="00000000">
        <w:rPr>
          <w:rtl w:val="0"/>
        </w:rPr>
        <w:t xml:space="preserve">State the main source of information in history and government on Kenyan communities. </w:t>
        <w:tab/>
        <w:t xml:space="preserve">(1 </w:t>
      </w:r>
      <w:r w:rsidDel="00000000" w:rsidR="00000000" w:rsidRPr="00000000">
        <w:rPr>
          <w:b w:val="1"/>
          <w:rtl w:val="0"/>
        </w:rPr>
        <w:t xml:space="preserve">Mark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before="240" w:lineRule="auto"/>
        <w:ind w:left="7920" w:hanging="7920"/>
        <w:rPr/>
      </w:pPr>
      <w:r w:rsidDel="00000000" w:rsidR="00000000" w:rsidRPr="00000000">
        <w:rPr>
          <w:rtl w:val="0"/>
        </w:rPr>
        <w:t xml:space="preserve">What was the main reason for the dispersal of the coastal Bantus from Shungwaya? </w:t>
        <w:tab/>
        <w:tab/>
        <w:t xml:space="preserve">(1 </w:t>
      </w:r>
      <w:r w:rsidDel="00000000" w:rsidR="00000000" w:rsidRPr="00000000">
        <w:rPr>
          <w:b w:val="1"/>
          <w:rtl w:val="0"/>
        </w:rPr>
        <w:t xml:space="preserve">Mark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before="240" w:lineRule="auto"/>
        <w:ind w:left="360" w:hanging="360"/>
        <w:rPr/>
      </w:pPr>
      <w:r w:rsidDel="00000000" w:rsidR="00000000" w:rsidRPr="00000000">
        <w:rPr>
          <w:rtl w:val="0"/>
        </w:rPr>
        <w:t xml:space="preserve">Identify two customs acquired by the Bantu from their interaction with the Cushites.</w:t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before="240" w:lineRule="auto"/>
        <w:ind w:left="360" w:hanging="360"/>
        <w:rPr/>
      </w:pPr>
      <w:r w:rsidDel="00000000" w:rsidR="00000000" w:rsidRPr="00000000">
        <w:rPr>
          <w:rtl w:val="0"/>
        </w:rPr>
        <w:t xml:space="preserve">State the main archeological evidence to proof that there was contact between the Kenyan coast and the Chinesein the early 16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 century. </w:t>
        <w:tab/>
        <w:tab/>
        <w:tab/>
        <w:tab/>
        <w:tab/>
        <w:tab/>
        <w:tab/>
        <w:tab/>
        <w:tab/>
        <w:t xml:space="preserve">(1 </w:t>
      </w:r>
      <w:r w:rsidDel="00000000" w:rsidR="00000000" w:rsidRPr="00000000">
        <w:rPr>
          <w:b w:val="1"/>
          <w:rtl w:val="0"/>
        </w:rPr>
        <w:t xml:space="preserve">Mark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before="240" w:lineRule="auto"/>
        <w:ind w:left="360" w:hanging="360"/>
        <w:rPr/>
      </w:pPr>
      <w:r w:rsidDel="00000000" w:rsidR="00000000" w:rsidRPr="00000000">
        <w:rPr>
          <w:rtl w:val="0"/>
        </w:rPr>
        <w:t xml:space="preserve">State two recommendations of the Devonshirewhitepaper of 1923. </w:t>
        <w:tab/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before="240" w:lineRule="auto"/>
        <w:ind w:left="360" w:hanging="360"/>
        <w:rPr/>
      </w:pPr>
      <w:r w:rsidDel="00000000" w:rsidR="00000000" w:rsidRPr="00000000">
        <w:rPr>
          <w:rtl w:val="0"/>
        </w:rPr>
        <w:t xml:space="preserve">Give two reasons why the Akamba participated in the long distance trade. </w:t>
        <w:tab/>
        <w:tab/>
        <w:tab/>
        <w:t xml:space="preserve">(2 Marks)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before="240" w:lineRule="auto"/>
        <w:ind w:left="360" w:hanging="360"/>
        <w:rPr/>
      </w:pPr>
      <w:r w:rsidDel="00000000" w:rsidR="00000000" w:rsidRPr="00000000">
        <w:rPr>
          <w:rtl w:val="0"/>
        </w:rPr>
        <w:t xml:space="preserve">Name two leaders who led the Agyriama during their resistance against British occupation of Kenya. </w:t>
        <w:tab/>
        <w:tab/>
        <w:tab/>
        <w:tab/>
        <w:tab/>
        <w:tab/>
        <w:tab/>
        <w:tab/>
        <w:tab/>
        <w:tab/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before="240" w:lineRule="auto"/>
        <w:ind w:left="360" w:hanging="360"/>
        <w:rPr/>
      </w:pPr>
      <w:r w:rsidDel="00000000" w:rsidR="00000000" w:rsidRPr="00000000">
        <w:rPr>
          <w:rtl w:val="0"/>
        </w:rPr>
        <w:t xml:space="preserve">Identify two rights of the marginalized groups as contained in the Kenyan constitution. </w:t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before="240" w:lineRule="auto"/>
        <w:ind w:left="360" w:hanging="360"/>
        <w:rPr/>
      </w:pPr>
      <w:r w:rsidDel="00000000" w:rsidR="00000000" w:rsidRPr="00000000">
        <w:rPr>
          <w:rtl w:val="0"/>
        </w:rPr>
        <w:t xml:space="preserve">List two conditions a person in Kenya must fulfil to vie for presidential elections </w:t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before="240" w:lineRule="auto"/>
        <w:ind w:left="360" w:hanging="360"/>
        <w:rPr/>
      </w:pPr>
      <w:r w:rsidDel="00000000" w:rsidR="00000000" w:rsidRPr="00000000">
        <w:rPr>
          <w:rtl w:val="0"/>
        </w:rPr>
        <w:t xml:space="preserve">Name two missionary societies that merged to form the alliance of missionary societies in British East Africa. </w:t>
        <w:tab/>
        <w:tab/>
        <w:tab/>
        <w:tab/>
        <w:tab/>
        <w:tab/>
        <w:tab/>
        <w:tab/>
        <w:tab/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before="240" w:lineRule="auto"/>
        <w:ind w:left="360" w:hanging="360"/>
        <w:rPr/>
      </w:pPr>
      <w:r w:rsidDel="00000000" w:rsidR="00000000" w:rsidRPr="00000000">
        <w:rPr>
          <w:rtl w:val="0"/>
        </w:rPr>
        <w:t xml:space="preserve">State two reasons why the Africans were not allowed to grow cash crops during the colonial period. </w:t>
        <w:tab/>
        <w:tab/>
        <w:tab/>
        <w:tab/>
        <w:tab/>
        <w:tab/>
        <w:tab/>
        <w:tab/>
        <w:tab/>
        <w:tab/>
        <w:tab/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before="240" w:lineRule="auto"/>
        <w:ind w:left="360" w:hanging="360"/>
        <w:rPr/>
      </w:pPr>
      <w:r w:rsidDel="00000000" w:rsidR="00000000" w:rsidRPr="00000000">
        <w:rPr>
          <w:rtl w:val="0"/>
        </w:rPr>
        <w:t xml:space="preserve">Give two sources of Kenya law </w:t>
        <w:tab/>
        <w:tab/>
        <w:tab/>
        <w:tab/>
        <w:tab/>
        <w:tab/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before="240" w:lineRule="auto"/>
        <w:ind w:left="360" w:hanging="360"/>
        <w:rPr/>
      </w:pPr>
      <w:r w:rsidDel="00000000" w:rsidR="00000000" w:rsidRPr="00000000">
        <w:rPr>
          <w:rtl w:val="0"/>
        </w:rPr>
        <w:t xml:space="preserve">Name the engineer who supervised the construction of the Kenya – Uganda railway. </w:t>
        <w:tab/>
        <w:tab/>
        <w:t xml:space="preserve">(1 </w:t>
      </w:r>
      <w:r w:rsidDel="00000000" w:rsidR="00000000" w:rsidRPr="00000000">
        <w:rPr>
          <w:b w:val="1"/>
          <w:rtl w:val="0"/>
        </w:rPr>
        <w:t xml:space="preserve">Mark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before="240" w:lineRule="auto"/>
        <w:ind w:left="360" w:hanging="360"/>
        <w:rPr/>
      </w:pPr>
      <w:r w:rsidDel="00000000" w:rsidR="00000000" w:rsidRPr="00000000">
        <w:rPr>
          <w:rtl w:val="0"/>
        </w:rPr>
        <w:t xml:space="preserve">Identify two factors that led to the emergence of independent churches and schools in Kenya during the colonial period. </w:t>
        <w:tab/>
        <w:tab/>
        <w:tab/>
        <w:tab/>
        <w:tab/>
        <w:tab/>
        <w:tab/>
        <w:tab/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before="240" w:lineRule="auto"/>
        <w:ind w:left="360" w:hanging="360"/>
        <w:rPr/>
      </w:pPr>
      <w:r w:rsidDel="00000000" w:rsidR="00000000" w:rsidRPr="00000000">
        <w:rPr>
          <w:rtl w:val="0"/>
        </w:rPr>
        <w:t xml:space="preserve">Why is the right to life the most important right in the Kenyan constitution?</w:t>
        <w:tab/>
        <w:tab/>
        <w:tab/>
        <w:t xml:space="preserve">(1 </w:t>
      </w:r>
      <w:r w:rsidDel="00000000" w:rsidR="00000000" w:rsidRPr="00000000">
        <w:rPr>
          <w:b w:val="1"/>
          <w:rtl w:val="0"/>
        </w:rPr>
        <w:t xml:space="preserve">Mark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5">
      <w:pPr>
        <w:spacing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before="240" w:lineRule="auto"/>
        <w:ind w:left="360" w:firstLine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SECTION B (45 MARKS)</w:t>
      </w:r>
    </w:p>
    <w:p w:rsidR="00000000" w:rsidDel="00000000" w:rsidP="00000000" w:rsidRDefault="00000000" w:rsidRPr="00000000" w14:paraId="00000047">
      <w:pPr>
        <w:spacing w:before="240" w:lineRule="auto"/>
        <w:ind w:left="360" w:firstLine="0"/>
        <w:rPr/>
      </w:pPr>
      <w:r w:rsidDel="00000000" w:rsidR="00000000" w:rsidRPr="00000000">
        <w:rPr>
          <w:u w:val="single"/>
          <w:rtl w:val="0"/>
        </w:rPr>
        <w:t xml:space="preserve">Answer </w:t>
      </w:r>
      <w:r w:rsidDel="00000000" w:rsidR="00000000" w:rsidRPr="00000000">
        <w:rPr>
          <w:b w:val="1"/>
          <w:i w:val="1"/>
          <w:u w:val="single"/>
          <w:rtl w:val="0"/>
        </w:rPr>
        <w:t xml:space="preserve">any three</w:t>
      </w:r>
      <w:r w:rsidDel="00000000" w:rsidR="00000000" w:rsidRPr="00000000">
        <w:rPr>
          <w:u w:val="single"/>
          <w:rtl w:val="0"/>
        </w:rPr>
        <w:t xml:space="preserve"> questions from the is section in the answer booklet provided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before="240" w:lineRule="auto"/>
        <w:ind w:left="360" w:hanging="360"/>
        <w:rPr/>
      </w:pPr>
      <w:r w:rsidDel="00000000" w:rsidR="00000000" w:rsidRPr="00000000">
        <w:rPr>
          <w:rtl w:val="0"/>
        </w:rPr>
        <w:t xml:space="preserve">a. State three duties of the morans among the Maasai during thepre-colonial period.</w:t>
        <w:tab/>
        <w:tab/>
        <w:t xml:space="preserve">(3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9">
      <w:pPr>
        <w:tabs>
          <w:tab w:val="left" w:pos="360"/>
        </w:tabs>
        <w:spacing w:before="240" w:lineRule="auto"/>
        <w:rPr/>
      </w:pPr>
      <w:r w:rsidDel="00000000" w:rsidR="00000000" w:rsidRPr="00000000">
        <w:rPr>
          <w:rtl w:val="0"/>
        </w:rPr>
        <w:tab/>
        <w:t xml:space="preserve">b. Explain the social political systems of the Ameru during the pre-colonial period. </w:t>
        <w:tab/>
        <w:t xml:space="preserve">(12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before="240" w:lineRule="auto"/>
        <w:ind w:left="360" w:hanging="360"/>
        <w:rPr/>
      </w:pPr>
      <w:r w:rsidDel="00000000" w:rsidR="00000000" w:rsidRPr="00000000">
        <w:rPr>
          <w:rtl w:val="0"/>
        </w:rPr>
        <w:t xml:space="preserve">a. Enumerate five factors that led to the decline of the Indian Ocean trade. </w:t>
        <w:tab/>
        <w:tab/>
        <w:tab/>
        <w:t xml:space="preserve">(5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B">
      <w:pPr>
        <w:spacing w:before="240" w:lineRule="auto"/>
        <w:ind w:left="360" w:firstLine="0"/>
        <w:rPr/>
      </w:pPr>
      <w:r w:rsidDel="00000000" w:rsidR="00000000" w:rsidRPr="00000000">
        <w:rPr>
          <w:rtl w:val="0"/>
        </w:rPr>
        <w:t xml:space="preserve">b. Explain the positive impact of the Portuguese rule along the East African coast.  </w:t>
        <w:tab/>
        <w:t xml:space="preserve">(10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spacing w:before="240" w:lineRule="auto"/>
        <w:ind w:left="360" w:hanging="360"/>
        <w:rPr/>
      </w:pPr>
      <w:r w:rsidDel="00000000" w:rsidR="00000000" w:rsidRPr="00000000">
        <w:rPr>
          <w:rtl w:val="0"/>
        </w:rPr>
        <w:t xml:space="preserve">a. Outline five roles played by women in the struggle for independence in Kenya. </w:t>
        <w:tab/>
        <w:t xml:space="preserve">(5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 )</w:t>
      </w:r>
    </w:p>
    <w:p w:rsidR="00000000" w:rsidDel="00000000" w:rsidP="00000000" w:rsidRDefault="00000000" w:rsidRPr="00000000" w14:paraId="0000004D">
      <w:pPr>
        <w:tabs>
          <w:tab w:val="left" w:pos="360"/>
        </w:tabs>
        <w:spacing w:before="240" w:lineRule="auto"/>
        <w:rPr/>
      </w:pPr>
      <w:r w:rsidDel="00000000" w:rsidR="00000000" w:rsidRPr="00000000">
        <w:rPr>
          <w:rtl w:val="0"/>
        </w:rPr>
        <w:tab/>
        <w:t xml:space="preserve">b. Explain five contributions of Wangari Maathai in nation building. </w:t>
        <w:tab/>
        <w:tab/>
        <w:tab/>
        <w:t xml:space="preserve">(10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before="240" w:lineRule="auto"/>
        <w:ind w:left="360" w:hanging="360"/>
        <w:rPr/>
      </w:pPr>
      <w:r w:rsidDel="00000000" w:rsidR="00000000" w:rsidRPr="00000000">
        <w:rPr>
          <w:rtl w:val="0"/>
        </w:rPr>
        <w:t xml:space="preserve">a. Give three reasons why Africans refused to give their labour to white settlers. </w:t>
        <w:tab/>
        <w:tab/>
        <w:t xml:space="preserve">(3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F">
      <w:pPr>
        <w:tabs>
          <w:tab w:val="left" w:pos="360"/>
        </w:tabs>
        <w:spacing w:before="240" w:lineRule="auto"/>
        <w:rPr/>
      </w:pPr>
      <w:r w:rsidDel="00000000" w:rsidR="00000000" w:rsidRPr="00000000">
        <w:rPr>
          <w:rtl w:val="0"/>
        </w:rPr>
        <w:tab/>
        <w:t xml:space="preserve">b. Explain the effects of colonial land policies on the people of Kenya. </w:t>
        <w:tab/>
        <w:tab/>
        <w:tab/>
        <w:t xml:space="preserve">(12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0">
      <w:pPr>
        <w:tabs>
          <w:tab w:val="left" w:pos="360"/>
        </w:tabs>
        <w:spacing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pos="360"/>
        </w:tabs>
        <w:spacing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before="240" w:lineRule="auto"/>
        <w:ind w:left="360" w:firstLine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SECTION C (30 MARKS)</w:t>
      </w:r>
    </w:p>
    <w:p w:rsidR="00000000" w:rsidDel="00000000" w:rsidP="00000000" w:rsidRDefault="00000000" w:rsidRPr="00000000" w14:paraId="00000053">
      <w:pPr>
        <w:spacing w:before="240" w:lineRule="auto"/>
        <w:ind w:left="360" w:firstLine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Answer </w:t>
      </w:r>
      <w:r w:rsidDel="00000000" w:rsidR="00000000" w:rsidRPr="00000000">
        <w:rPr>
          <w:b w:val="1"/>
          <w:i w:val="1"/>
          <w:u w:val="single"/>
          <w:rtl w:val="0"/>
        </w:rPr>
        <w:t xml:space="preserve">any two</w:t>
      </w:r>
      <w:r w:rsidDel="00000000" w:rsidR="00000000" w:rsidRPr="00000000">
        <w:rPr>
          <w:u w:val="single"/>
          <w:rtl w:val="0"/>
        </w:rPr>
        <w:t xml:space="preserve"> questions from this section in the answer booklet provided 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before="240" w:lineRule="auto"/>
        <w:ind w:left="360" w:hanging="360"/>
        <w:rPr/>
      </w:pPr>
      <w:r w:rsidDel="00000000" w:rsidR="00000000" w:rsidRPr="00000000">
        <w:rPr>
          <w:rtl w:val="0"/>
        </w:rPr>
        <w:t xml:space="preserve">a. State five values of good citizenship. </w:t>
        <w:tab/>
        <w:tab/>
        <w:tab/>
        <w:tab/>
        <w:tab/>
        <w:tab/>
        <w:tab/>
        <w:tab/>
        <w:t xml:space="preserve">(5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5">
      <w:pPr>
        <w:spacing w:before="240" w:lineRule="auto"/>
        <w:ind w:left="360" w:firstLine="0"/>
        <w:rPr/>
      </w:pPr>
      <w:r w:rsidDel="00000000" w:rsidR="00000000" w:rsidRPr="00000000">
        <w:rPr>
          <w:rtl w:val="0"/>
        </w:rPr>
        <w:t xml:space="preserve">b. Explain five reasons that can lead to Kenyan citizenship being revoked. </w:t>
        <w:tab/>
        <w:tab/>
        <w:t xml:space="preserve">          (10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before="240" w:lineRule="auto"/>
        <w:ind w:left="360" w:hanging="360"/>
        <w:rPr/>
      </w:pPr>
      <w:r w:rsidDel="00000000" w:rsidR="00000000" w:rsidRPr="00000000">
        <w:rPr>
          <w:rtl w:val="0"/>
        </w:rPr>
        <w:t xml:space="preserve">a. Identify three features of the independence constitution of Kenya in 1962. </w:t>
        <w:tab/>
        <w:tab/>
        <w:t xml:space="preserve">            (3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7">
      <w:pPr>
        <w:spacing w:before="240" w:lineRule="auto"/>
        <w:ind w:left="360" w:firstLine="0"/>
        <w:rPr/>
      </w:pPr>
      <w:r w:rsidDel="00000000" w:rsidR="00000000" w:rsidRPr="00000000">
        <w:rPr>
          <w:rtl w:val="0"/>
        </w:rPr>
        <w:t xml:space="preserve">b. Explain six constitutional changes in Kenya between 1975 and 2011. </w:t>
        <w:tab/>
        <w:tab/>
        <w:t xml:space="preserve">          (12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spacing w:before="240" w:lineRule="auto"/>
        <w:ind w:left="360" w:hanging="360"/>
        <w:rPr/>
      </w:pPr>
      <w:r w:rsidDel="00000000" w:rsidR="00000000" w:rsidRPr="00000000">
        <w:rPr>
          <w:rtl w:val="0"/>
        </w:rPr>
        <w:t xml:space="preserve">a. List three sources of county revenue. </w:t>
        <w:tab/>
        <w:tab/>
        <w:tab/>
        <w:tab/>
        <w:tab/>
        <w:tab/>
        <w:tab/>
        <w:tab/>
        <w:t xml:space="preserve">(3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9">
      <w:pPr>
        <w:spacing w:before="240" w:lineRule="auto"/>
        <w:ind w:left="360" w:firstLine="0"/>
        <w:rPr/>
      </w:pPr>
      <w:r w:rsidDel="00000000" w:rsidR="00000000" w:rsidRPr="00000000">
        <w:rPr>
          <w:rtl w:val="0"/>
        </w:rPr>
        <w:t xml:space="preserve">b. Discuss six reasons why devolved government in Kenya is very important. </w:t>
        <w:tab/>
        <w:tab/>
        <w:t xml:space="preserve">          (12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A">
      <w:pPr>
        <w:spacing w:before="24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pos="720"/>
        </w:tabs>
        <w:spacing w:before="240" w:line="276" w:lineRule="auto"/>
        <w:ind w:left="360" w:hanging="360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mbria"/>
  <w:font w:name="Times New Roman"/>
  <w:font w:name="Courier New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4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  <w:t xml:space="preserve">Turn over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1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7f7f7f"/>
        <w:sz w:val="20"/>
        <w:szCs w:val="20"/>
        <w:u w:val="none"/>
        <w:shd w:fill="auto" w:val="clear"/>
        <w:vertAlign w:val="baseline"/>
        <w:rtl w:val="0"/>
      </w:rPr>
      <w:t xml:space="preserve">Page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311/1 History and Government paper 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2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sz w:val="28"/>
      <w:szCs w:val="28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