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……………………………………..………………..</w:t>
        <w:tab/>
        <w:t xml:space="preserve">DATE   …………………………………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INDEX NO. </w:t>
        <w:tab/>
        <w:t xml:space="preserve">…………….……….……..…..… CANDIDATE’S SIGNATURE    …………..…..………..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720"/>
          <w:tab w:val="left" w:pos="1080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443/1</w:t>
      </w:r>
    </w:p>
    <w:p w:rsidR="00000000" w:rsidDel="00000000" w:rsidP="00000000" w:rsidRDefault="00000000" w:rsidRPr="00000000" w14:paraId="00000008">
      <w:pPr>
        <w:tabs>
          <w:tab w:val="left" w:pos="720"/>
          <w:tab w:val="left" w:pos="1080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AGRICULTURE</w:t>
      </w:r>
    </w:p>
    <w:p w:rsidR="00000000" w:rsidDel="00000000" w:rsidP="00000000" w:rsidRDefault="00000000" w:rsidRPr="00000000" w14:paraId="00000009">
      <w:pPr>
        <w:tabs>
          <w:tab w:val="left" w:pos="720"/>
          <w:tab w:val="left" w:pos="1080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PAPER 1 (THEORY)</w:t>
      </w:r>
    </w:p>
    <w:p w:rsidR="00000000" w:rsidDel="00000000" w:rsidP="00000000" w:rsidRDefault="00000000" w:rsidRPr="00000000" w14:paraId="0000000A">
      <w:pPr>
        <w:tabs>
          <w:tab w:val="left" w:pos="720"/>
          <w:tab w:val="left" w:pos="1080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TIME: 2 HOURS</w:t>
      </w:r>
    </w:p>
    <w:p w:rsidR="00000000" w:rsidDel="00000000" w:rsidP="00000000" w:rsidRDefault="00000000" w:rsidRPr="00000000" w14:paraId="0000000B">
      <w:pPr>
        <w:tabs>
          <w:tab w:val="left" w:pos="720"/>
          <w:tab w:val="left" w:pos="1080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720"/>
          <w:tab w:val="left" w:pos="1080"/>
        </w:tabs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720"/>
          <w:tab w:val="left" w:pos="1080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your name and index number in the spaces provided above.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paper consists of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THREE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sections: A , B and C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questions in sections A and B and any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questions in  section C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answers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MUST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be written in the spaces provided.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not remove any pages from this booklet.</w:t>
      </w:r>
    </w:p>
    <w:p w:rsidR="00000000" w:rsidDel="00000000" w:rsidP="00000000" w:rsidRDefault="00000000" w:rsidRPr="00000000" w14:paraId="0000001B">
      <w:pPr>
        <w:tabs>
          <w:tab w:val="left" w:pos="360"/>
          <w:tab w:val="left" w:pos="1080"/>
        </w:tabs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FOR EXAMINER’S USE ONLY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b w:val="1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20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620"/>
        <w:gridCol w:w="2430"/>
        <w:gridCol w:w="2430"/>
        <w:tblGridChange w:id="0">
          <w:tblGrid>
            <w:gridCol w:w="720"/>
            <w:gridCol w:w="1620"/>
            <w:gridCol w:w="2430"/>
            <w:gridCol w:w="243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Questions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Maximum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Candidate’s score</w:t>
            </w:r>
          </w:p>
        </w:tc>
      </w:tr>
      <w:tr>
        <w:trPr>
          <w:trHeight w:val="8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0" w:line="60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0" w:line="60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01-18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0" w:line="60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30 marks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60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="60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0" w:line="60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19-23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0" w:line="60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 marks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60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0" w:line="60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60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24-26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0" w:line="60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40 marks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0" w:line="60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0" w:line="60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="60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60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33">
      <w:pPr>
        <w:tabs>
          <w:tab w:val="left" w:pos="4196"/>
        </w:tabs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paper consists of 8 printed pages.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Candidates should check to ensure that all pages are printed as indicated and no questions are missing</w:t>
      </w:r>
    </w:p>
    <w:p w:rsidR="00000000" w:rsidDel="00000000" w:rsidP="00000000" w:rsidRDefault="00000000" w:rsidRPr="00000000" w14:paraId="00000036">
      <w:pPr>
        <w:rPr>
          <w:rFonts w:ascii="Arimo" w:cs="Arimo" w:eastAsia="Arimo" w:hAnsi="Arimo"/>
          <w:b w:val="1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SECTION A (30 MARKS)</w:t>
      </w:r>
    </w:p>
    <w:p w:rsidR="00000000" w:rsidDel="00000000" w:rsidP="00000000" w:rsidRDefault="00000000" w:rsidRPr="00000000" w14:paraId="00000038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Answer ALL questions in this section.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Outline two ways in which agriculture promotes industrial growth in Kenya.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two factors to consider when identifying a farming system.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two ways of increasing amount of light in a given field crop.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four disadvantages of minimum tillage.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influences of soil depth to crop production.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four management practices carried out on bananas.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three basic economic concepts.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(1½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Mutua requires to apply 200kg/ ha of Nitrogen to produce a maize crop. The fertilizer available is Diammonium phosphate whose grade is 18 – 46 – 0. Calculate: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amount of D.A.P he should apply.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amount of 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 should apply.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(1½ marks)</w:t>
      </w:r>
    </w:p>
    <w:p w:rsidR="00000000" w:rsidDel="00000000" w:rsidP="00000000" w:rsidRDefault="00000000" w:rsidRPr="00000000" w14:paraId="00000059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 any four ways in which soil is deprived of its fertility.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factors considered when selecting a site for a tomato nursery bed.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any two ways of breaking seed dormancy during the preparation of planting materials.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advantages of tissue culture in crop production.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Outline the role played by trees in soil and water conservation.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four different ways in which viral diseases may spread in a crop field.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any four insect pests with biting and chewing mouth parts.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 any four types of terraces.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two possible causes of swelling of roots in legumes.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two general symptoms of fungal diseases in crops.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(1½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E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SECTION B (20 MARKS)</w:t>
      </w:r>
    </w:p>
    <w:p w:rsidR="00000000" w:rsidDel="00000000" w:rsidP="00000000" w:rsidRDefault="00000000" w:rsidRPr="00000000" w14:paraId="00000086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Answer ALL questions in this section.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farmer wanted to know the cause of his low crop yield. Give four things that may be determined during the process of soil testing.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Study the illustrations below and answer the questions that follow.</w:t>
      </w:r>
    </w:p>
    <w:p w:rsidR="00000000" w:rsidDel="00000000" w:rsidP="00000000" w:rsidRDefault="00000000" w:rsidRPr="00000000" w14:paraId="0000008B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247650</wp:posOffset>
            </wp:positionH>
            <wp:positionV relativeFrom="paragraph">
              <wp:posOffset>0</wp:posOffset>
            </wp:positionV>
            <wp:extent cx="5610225" cy="186690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866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C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types of grafting labeled A, B and C above.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any two crops propagated by method C.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any two tools or materials used in propagation method C.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Calculate the plant population in a 5.4 ha plot of a bean crop planted at the spacing 45cm x 20cm. Assume one plant per hole.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 marks)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diagram below shows an established tea seedling in a polythene sleeve. Study the diagram and answer the questions that follow.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1657350</wp:posOffset>
            </wp:positionH>
            <wp:positionV relativeFrom="paragraph">
              <wp:posOffset>433069</wp:posOffset>
            </wp:positionV>
            <wp:extent cx="1609725" cy="1476375"/>
            <wp:effectExtent b="0" l="0" r="0" t="0"/>
            <wp:wrapSquare wrapText="bothSides" distB="0" distT="0" distL="0" distR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476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3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two functions of part B.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Enumerate two advantages of raising seedlings in polythene sleeves.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Outline four advantages of pure stand pastures.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F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SECTION C (40 MARKS)</w:t>
      </w:r>
    </w:p>
    <w:p w:rsidR="00000000" w:rsidDel="00000000" w:rsidP="00000000" w:rsidRDefault="00000000" w:rsidRPr="00000000" w14:paraId="000000B0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Answer ANY TWO questions in this section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the process of water treatment.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 marks)</w:t>
      </w:r>
    </w:p>
    <w:p w:rsidR="00000000" w:rsidDel="00000000" w:rsidP="00000000" w:rsidRDefault="00000000" w:rsidRPr="00000000" w14:paraId="000000B2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Outline the importance of drainage as a land reclamation practice.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production of tomatoes under the following subheadings.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Ecological requirements.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Nursery establishment and management.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(8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Control of pests.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Harvesting and marketing.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 marks)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Explain how the following factors influence agriculture.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Cultural and religious beliefs.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(6 marks)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Transport and communication.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(6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State four advantages and four disadvantages of using pesticides.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(8 marks)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E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1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4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7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A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D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0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3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6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9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C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F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>
      <w:headerReference r:id="rId8" w:type="default"/>
      <w:footerReference r:id="rId9" w:type="first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 Antiqu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Turnover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2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443/1 Agriculture paper 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08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lowerRoman"/>
      <w:lvlText w:val="(%1)"/>
      <w:lvlJc w:val="left"/>
      <w:pPr>
        <w:ind w:left="108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lowerRoman"/>
      <w:lvlText w:val="(%1)"/>
      <w:lvlJc w:val="left"/>
      <w:pPr>
        <w:ind w:left="108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lowerRoman"/>
      <w:lvlText w:val="(%1)"/>
      <w:lvlJc w:val="left"/>
      <w:pPr>
        <w:ind w:left="108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108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BookAntiqua-regular.ttf"/><Relationship Id="rId6" Type="http://schemas.openxmlformats.org/officeDocument/2006/relationships/font" Target="fonts/BookAntiqua-bold.ttf"/><Relationship Id="rId7" Type="http://schemas.openxmlformats.org/officeDocument/2006/relationships/font" Target="fonts/BookAntiqua-italic.ttf"/><Relationship Id="rId8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